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7F" w:rsidRDefault="00F6567F"/>
    <w:p w:rsidR="00F6567F" w:rsidRPr="00742EA5" w:rsidRDefault="00742EA5" w:rsidP="00F6567F">
      <w:pPr>
        <w:jc w:val="center"/>
        <w:rPr>
          <w:sz w:val="40"/>
          <w:szCs w:val="40"/>
        </w:rPr>
      </w:pPr>
      <w:r w:rsidRPr="00742EA5">
        <w:rPr>
          <w:sz w:val="40"/>
          <w:szCs w:val="40"/>
        </w:rPr>
        <w:t>Emergency Ambulance Service Joint Committee</w:t>
      </w:r>
      <w:r w:rsidR="00D34768" w:rsidRPr="00742EA5">
        <w:rPr>
          <w:sz w:val="40"/>
          <w:szCs w:val="40"/>
        </w:rPr>
        <w:t xml:space="preserve"> </w:t>
      </w:r>
    </w:p>
    <w:p w:rsidR="00595A1A" w:rsidRDefault="00D34768" w:rsidP="00F6567F">
      <w:pPr>
        <w:jc w:val="center"/>
        <w:rPr>
          <w:sz w:val="40"/>
          <w:szCs w:val="40"/>
        </w:rPr>
      </w:pPr>
      <w:r w:rsidRPr="00742EA5">
        <w:rPr>
          <w:sz w:val="40"/>
          <w:szCs w:val="40"/>
        </w:rPr>
        <w:t>Action</w:t>
      </w:r>
      <w:r w:rsidR="00E274B4">
        <w:rPr>
          <w:sz w:val="40"/>
          <w:szCs w:val="40"/>
        </w:rPr>
        <w:t>/Decisions L</w:t>
      </w:r>
      <w:r w:rsidRPr="00742EA5">
        <w:rPr>
          <w:sz w:val="40"/>
          <w:szCs w:val="40"/>
        </w:rPr>
        <w:t>og</w:t>
      </w:r>
    </w:p>
    <w:p w:rsidR="00742EA5" w:rsidRPr="00742EA5" w:rsidRDefault="00742EA5" w:rsidP="00F6567F">
      <w:pPr>
        <w:jc w:val="center"/>
        <w:rPr>
          <w:sz w:val="40"/>
          <w:szCs w:val="40"/>
        </w:rPr>
      </w:pPr>
      <w:r>
        <w:rPr>
          <w:sz w:val="40"/>
          <w:szCs w:val="40"/>
        </w:rPr>
        <w:t>1</w:t>
      </w:r>
      <w:r w:rsidR="00E575A2">
        <w:rPr>
          <w:sz w:val="40"/>
          <w:szCs w:val="40"/>
        </w:rPr>
        <w:t>0</w:t>
      </w:r>
      <w:r w:rsidRPr="00742EA5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</w:t>
      </w:r>
      <w:r w:rsidR="00E575A2">
        <w:rPr>
          <w:sz w:val="40"/>
          <w:szCs w:val="40"/>
        </w:rPr>
        <w:t>September</w:t>
      </w:r>
      <w:r>
        <w:rPr>
          <w:sz w:val="40"/>
          <w:szCs w:val="40"/>
        </w:rPr>
        <w:t xml:space="preserve"> 2019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2546"/>
        <w:gridCol w:w="147"/>
        <w:gridCol w:w="4394"/>
        <w:gridCol w:w="851"/>
        <w:gridCol w:w="992"/>
      </w:tblGrid>
      <w:tr w:rsidR="00F6567F" w:rsidTr="001958E8">
        <w:tc>
          <w:tcPr>
            <w:tcW w:w="9776" w:type="dxa"/>
            <w:gridSpan w:val="6"/>
            <w:shd w:val="clear" w:color="auto" w:fill="222A35" w:themeFill="text2" w:themeFillShade="80"/>
          </w:tcPr>
          <w:p w:rsidR="00F6567F" w:rsidRDefault="00F6567F" w:rsidP="009E0521">
            <w:pPr>
              <w:rPr>
                <w:b/>
              </w:rPr>
            </w:pPr>
            <w:r>
              <w:rPr>
                <w:b/>
              </w:rPr>
              <w:t>Matters Arising</w:t>
            </w:r>
          </w:p>
          <w:p w:rsidR="00F6567F" w:rsidRPr="00D34768" w:rsidRDefault="00F6567F" w:rsidP="009E0521">
            <w:pPr>
              <w:rPr>
                <w:b/>
              </w:rPr>
            </w:pPr>
          </w:p>
        </w:tc>
      </w:tr>
      <w:tr w:rsidR="00686B69" w:rsidTr="00686B69">
        <w:tc>
          <w:tcPr>
            <w:tcW w:w="846" w:type="dxa"/>
            <w:shd w:val="clear" w:color="auto" w:fill="DEEAF6" w:themeFill="accent1" w:themeFillTint="33"/>
          </w:tcPr>
          <w:p w:rsidR="00686B69" w:rsidRPr="00D34768" w:rsidRDefault="00686B69" w:rsidP="00686B6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2693" w:type="dxa"/>
            <w:gridSpan w:val="2"/>
            <w:shd w:val="clear" w:color="auto" w:fill="DEEAF6" w:themeFill="accent1" w:themeFillTint="33"/>
          </w:tcPr>
          <w:p w:rsidR="00686B69" w:rsidRDefault="00686B69" w:rsidP="00686B69">
            <w:pPr>
              <w:rPr>
                <w:b/>
              </w:rPr>
            </w:pPr>
            <w:r w:rsidRPr="00D34768">
              <w:rPr>
                <w:b/>
              </w:rPr>
              <w:t xml:space="preserve">Item </w:t>
            </w:r>
          </w:p>
          <w:p w:rsidR="00686B69" w:rsidRPr="00D34768" w:rsidRDefault="00686B69" w:rsidP="00686B69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EEAF6" w:themeFill="accent1" w:themeFillTint="33"/>
          </w:tcPr>
          <w:p w:rsidR="00686B69" w:rsidRPr="00D34768" w:rsidRDefault="00686B69" w:rsidP="00686B69">
            <w:pPr>
              <w:rPr>
                <w:b/>
              </w:rPr>
            </w:pPr>
            <w:r w:rsidRPr="00D34768">
              <w:rPr>
                <w:b/>
              </w:rPr>
              <w:t xml:space="preserve">Action 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686B69" w:rsidRPr="00D34768" w:rsidRDefault="00686B69" w:rsidP="00686B69">
            <w:pPr>
              <w:rPr>
                <w:b/>
              </w:rPr>
            </w:pPr>
            <w:r w:rsidRPr="00D34768">
              <w:rPr>
                <w:b/>
              </w:rPr>
              <w:t xml:space="preserve">Owner 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686B69" w:rsidRPr="00D34768" w:rsidRDefault="00686B69" w:rsidP="00686B69">
            <w:pPr>
              <w:rPr>
                <w:b/>
              </w:rPr>
            </w:pPr>
            <w:r w:rsidRPr="00D34768">
              <w:rPr>
                <w:b/>
              </w:rPr>
              <w:t xml:space="preserve">Status </w:t>
            </w:r>
          </w:p>
        </w:tc>
      </w:tr>
      <w:tr w:rsidR="00686B69" w:rsidTr="00686B69">
        <w:tc>
          <w:tcPr>
            <w:tcW w:w="846" w:type="dxa"/>
            <w:shd w:val="clear" w:color="auto" w:fill="FFFFFF" w:themeFill="background1"/>
          </w:tcPr>
          <w:p w:rsidR="00686B69" w:rsidRPr="00686B69" w:rsidRDefault="00686B69" w:rsidP="00686B69"/>
        </w:tc>
        <w:tc>
          <w:tcPr>
            <w:tcW w:w="2693" w:type="dxa"/>
            <w:gridSpan w:val="2"/>
            <w:shd w:val="clear" w:color="auto" w:fill="FFFFFF" w:themeFill="background1"/>
          </w:tcPr>
          <w:p w:rsidR="00686B69" w:rsidRPr="00686B69" w:rsidRDefault="00686B69" w:rsidP="00686B69"/>
        </w:tc>
        <w:tc>
          <w:tcPr>
            <w:tcW w:w="4394" w:type="dxa"/>
            <w:shd w:val="clear" w:color="auto" w:fill="FFFFFF" w:themeFill="background1"/>
          </w:tcPr>
          <w:p w:rsidR="00686B69" w:rsidRPr="00686B69" w:rsidRDefault="00686B69" w:rsidP="00686B69"/>
        </w:tc>
        <w:tc>
          <w:tcPr>
            <w:tcW w:w="851" w:type="dxa"/>
            <w:shd w:val="clear" w:color="auto" w:fill="FFFFFF" w:themeFill="background1"/>
          </w:tcPr>
          <w:p w:rsidR="00686B69" w:rsidRPr="00686B69" w:rsidRDefault="00686B69" w:rsidP="00686B69"/>
        </w:tc>
        <w:tc>
          <w:tcPr>
            <w:tcW w:w="992" w:type="dxa"/>
            <w:shd w:val="clear" w:color="auto" w:fill="FFFFFF" w:themeFill="background1"/>
          </w:tcPr>
          <w:p w:rsidR="00686B69" w:rsidRPr="00686B69" w:rsidRDefault="00686B69" w:rsidP="00686B69"/>
        </w:tc>
      </w:tr>
      <w:tr w:rsidR="00686B69" w:rsidTr="001958E8">
        <w:tc>
          <w:tcPr>
            <w:tcW w:w="9776" w:type="dxa"/>
            <w:gridSpan w:val="6"/>
            <w:shd w:val="clear" w:color="auto" w:fill="222A35" w:themeFill="text2" w:themeFillShade="80"/>
          </w:tcPr>
          <w:p w:rsidR="00686B69" w:rsidRPr="00D34768" w:rsidRDefault="00686B69" w:rsidP="00686B69">
            <w:pPr>
              <w:rPr>
                <w:b/>
              </w:rPr>
            </w:pPr>
            <w:r w:rsidRPr="00D34768">
              <w:rPr>
                <w:b/>
              </w:rPr>
              <w:t xml:space="preserve">Emergency Ambulance Services </w:t>
            </w:r>
          </w:p>
          <w:p w:rsidR="00686B69" w:rsidRDefault="00686B69" w:rsidP="00686B69"/>
        </w:tc>
      </w:tr>
      <w:tr w:rsidR="00686B69" w:rsidTr="00686B69">
        <w:tc>
          <w:tcPr>
            <w:tcW w:w="846" w:type="dxa"/>
            <w:shd w:val="clear" w:color="auto" w:fill="DEEAF6" w:themeFill="accent1" w:themeFillTint="33"/>
          </w:tcPr>
          <w:p w:rsidR="00686B69" w:rsidRPr="00D34768" w:rsidRDefault="00686B69" w:rsidP="00686B6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2693" w:type="dxa"/>
            <w:gridSpan w:val="2"/>
            <w:shd w:val="clear" w:color="auto" w:fill="DEEAF6" w:themeFill="accent1" w:themeFillTint="33"/>
          </w:tcPr>
          <w:p w:rsidR="00686B69" w:rsidRDefault="00686B69" w:rsidP="00686B69">
            <w:pPr>
              <w:rPr>
                <w:b/>
              </w:rPr>
            </w:pPr>
            <w:r w:rsidRPr="00D34768">
              <w:rPr>
                <w:b/>
              </w:rPr>
              <w:t xml:space="preserve">Item </w:t>
            </w:r>
          </w:p>
          <w:p w:rsidR="00686B69" w:rsidRPr="00D34768" w:rsidRDefault="00686B69" w:rsidP="00686B69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EEAF6" w:themeFill="accent1" w:themeFillTint="33"/>
          </w:tcPr>
          <w:p w:rsidR="00686B69" w:rsidRPr="00D34768" w:rsidRDefault="00686B69" w:rsidP="00686B69">
            <w:pPr>
              <w:rPr>
                <w:b/>
              </w:rPr>
            </w:pPr>
            <w:r w:rsidRPr="00D34768">
              <w:rPr>
                <w:b/>
              </w:rPr>
              <w:t xml:space="preserve">Action 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686B69" w:rsidRPr="00D34768" w:rsidRDefault="00686B69" w:rsidP="00686B69">
            <w:pPr>
              <w:rPr>
                <w:b/>
              </w:rPr>
            </w:pPr>
            <w:r w:rsidRPr="00D34768">
              <w:rPr>
                <w:b/>
              </w:rPr>
              <w:t xml:space="preserve">Owner 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686B69" w:rsidRPr="00D34768" w:rsidRDefault="00686B69" w:rsidP="00686B69">
            <w:pPr>
              <w:rPr>
                <w:b/>
              </w:rPr>
            </w:pPr>
            <w:r w:rsidRPr="00D34768">
              <w:rPr>
                <w:b/>
              </w:rPr>
              <w:t xml:space="preserve">Status </w:t>
            </w:r>
          </w:p>
        </w:tc>
      </w:tr>
      <w:tr w:rsidR="0046634E" w:rsidTr="00686B69">
        <w:tc>
          <w:tcPr>
            <w:tcW w:w="846" w:type="dxa"/>
          </w:tcPr>
          <w:p w:rsidR="0046634E" w:rsidRDefault="0046634E" w:rsidP="0046634E">
            <w:r>
              <w:t xml:space="preserve">2.2 </w:t>
            </w:r>
          </w:p>
        </w:tc>
        <w:tc>
          <w:tcPr>
            <w:tcW w:w="2693" w:type="dxa"/>
            <w:gridSpan w:val="2"/>
          </w:tcPr>
          <w:p w:rsidR="0046634E" w:rsidRDefault="0046634E" w:rsidP="0046634E">
            <w:r>
              <w:t xml:space="preserve">CASC Report </w:t>
            </w:r>
          </w:p>
        </w:tc>
        <w:tc>
          <w:tcPr>
            <w:tcW w:w="4394" w:type="dxa"/>
          </w:tcPr>
          <w:p w:rsidR="0046634E" w:rsidRDefault="0046634E" w:rsidP="0046634E">
            <w:r>
              <w:t>Clinical Director NPUC (Jo Mower) to present at CEO group on EDQDF</w:t>
            </w:r>
            <w:r w:rsidR="003B1619">
              <w:t xml:space="preserve"> </w:t>
            </w:r>
          </w:p>
          <w:p w:rsidR="0046634E" w:rsidRDefault="0046634E" w:rsidP="0046634E"/>
        </w:tc>
        <w:tc>
          <w:tcPr>
            <w:tcW w:w="851" w:type="dxa"/>
          </w:tcPr>
          <w:p w:rsidR="0046634E" w:rsidRDefault="0046634E" w:rsidP="0046634E">
            <w:r>
              <w:t xml:space="preserve">JM </w:t>
            </w:r>
          </w:p>
        </w:tc>
        <w:tc>
          <w:tcPr>
            <w:tcW w:w="992" w:type="dxa"/>
          </w:tcPr>
          <w:p w:rsidR="0046634E" w:rsidRDefault="0046634E" w:rsidP="0046634E"/>
        </w:tc>
      </w:tr>
      <w:tr w:rsidR="00E575A2" w:rsidTr="00686B69">
        <w:tc>
          <w:tcPr>
            <w:tcW w:w="846" w:type="dxa"/>
          </w:tcPr>
          <w:p w:rsidR="00E575A2" w:rsidRDefault="00E575A2" w:rsidP="00E575A2">
            <w:r>
              <w:t>2.3</w:t>
            </w:r>
          </w:p>
        </w:tc>
        <w:tc>
          <w:tcPr>
            <w:tcW w:w="2693" w:type="dxa"/>
            <w:gridSpan w:val="2"/>
          </w:tcPr>
          <w:p w:rsidR="00E575A2" w:rsidRDefault="00E575A2" w:rsidP="003B1619">
            <w:r>
              <w:t>Red Performance</w:t>
            </w:r>
            <w:r w:rsidR="003B1619">
              <w:t xml:space="preserve">  </w:t>
            </w:r>
          </w:p>
        </w:tc>
        <w:tc>
          <w:tcPr>
            <w:tcW w:w="4394" w:type="dxa"/>
          </w:tcPr>
          <w:p w:rsidR="005C434C" w:rsidRDefault="005C434C" w:rsidP="003B1619">
            <w:r>
              <w:t>Presentation (plan)</w:t>
            </w:r>
          </w:p>
          <w:p w:rsidR="005C434C" w:rsidRDefault="005C434C" w:rsidP="003B1619"/>
          <w:p w:rsidR="003B1619" w:rsidRDefault="003B1619" w:rsidP="003B1619">
            <w:r>
              <w:t>Red Improvement Plan</w:t>
            </w:r>
          </w:p>
          <w:p w:rsidR="003B1619" w:rsidRDefault="003B1619" w:rsidP="003B1619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>
              <w:t xml:space="preserve">Resources requirements and </w:t>
            </w:r>
            <w:r w:rsidR="005C434C">
              <w:t xml:space="preserve">identifying </w:t>
            </w:r>
            <w:r>
              <w:t>source of funding</w:t>
            </w:r>
          </w:p>
          <w:p w:rsidR="003B1619" w:rsidRDefault="003B1619" w:rsidP="003B1619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>
              <w:t>Performance trajectories and monitoring mechanisms</w:t>
            </w:r>
          </w:p>
          <w:p w:rsidR="003B1619" w:rsidRDefault="003B1619" w:rsidP="003B1619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>
              <w:t>Ri</w:t>
            </w:r>
            <w:r w:rsidR="005C434C">
              <w:t>sk  - ability to get additional staff</w:t>
            </w:r>
          </w:p>
          <w:p w:rsidR="00E575A2" w:rsidRDefault="003B1619" w:rsidP="003B1619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>
              <w:t>Implementation plan and monitoring mechanisms</w:t>
            </w:r>
          </w:p>
        </w:tc>
        <w:tc>
          <w:tcPr>
            <w:tcW w:w="851" w:type="dxa"/>
          </w:tcPr>
          <w:p w:rsidR="00E575A2" w:rsidRDefault="00E575A2" w:rsidP="00E575A2">
            <w:r>
              <w:t>JK/</w:t>
            </w:r>
          </w:p>
          <w:p w:rsidR="00E575A2" w:rsidRDefault="00E575A2" w:rsidP="00E575A2">
            <w:r>
              <w:t>CASC</w:t>
            </w:r>
          </w:p>
        </w:tc>
        <w:tc>
          <w:tcPr>
            <w:tcW w:w="992" w:type="dxa"/>
          </w:tcPr>
          <w:p w:rsidR="00E575A2" w:rsidRDefault="00E575A2" w:rsidP="00E575A2"/>
        </w:tc>
      </w:tr>
      <w:tr w:rsidR="003B1619" w:rsidTr="00686B69">
        <w:tc>
          <w:tcPr>
            <w:tcW w:w="846" w:type="dxa"/>
          </w:tcPr>
          <w:p w:rsidR="003B1619" w:rsidRDefault="003B1619" w:rsidP="00E575A2">
            <w:r>
              <w:t xml:space="preserve">2.3 </w:t>
            </w:r>
          </w:p>
        </w:tc>
        <w:tc>
          <w:tcPr>
            <w:tcW w:w="2693" w:type="dxa"/>
            <w:gridSpan w:val="2"/>
          </w:tcPr>
          <w:p w:rsidR="003B1619" w:rsidRDefault="003B1619" w:rsidP="00E575A2">
            <w:r>
              <w:t>Handover delays</w:t>
            </w:r>
          </w:p>
        </w:tc>
        <w:tc>
          <w:tcPr>
            <w:tcW w:w="4394" w:type="dxa"/>
          </w:tcPr>
          <w:p w:rsidR="003B1619" w:rsidRDefault="003B1619" w:rsidP="003B1619">
            <w:r>
              <w:t xml:space="preserve">Development of a plan and urgent agreement with HBs focused on adding immediate resources to the system. Plan will concentrate on: </w:t>
            </w:r>
          </w:p>
          <w:p w:rsidR="003B1619" w:rsidRDefault="003B1619" w:rsidP="003B1619">
            <w:pPr>
              <w:pStyle w:val="ListParagraph"/>
              <w:numPr>
                <w:ilvl w:val="0"/>
                <w:numId w:val="8"/>
              </w:numPr>
            </w:pPr>
            <w:r>
              <w:t>Procuring Services: 3</w:t>
            </w:r>
            <w:r w:rsidRPr="00E575A2">
              <w:rPr>
                <w:vertAlign w:val="superscript"/>
              </w:rPr>
              <w:t>rd</w:t>
            </w:r>
            <w:r>
              <w:t xml:space="preserve"> sector and UCS Staff</w:t>
            </w:r>
          </w:p>
          <w:p w:rsidR="003B1619" w:rsidRDefault="003B1619" w:rsidP="003B1619">
            <w:pPr>
              <w:pStyle w:val="ListParagraph"/>
              <w:numPr>
                <w:ilvl w:val="0"/>
                <w:numId w:val="8"/>
              </w:numPr>
            </w:pPr>
            <w:r>
              <w:t>Skill mix of staff working in control.</w:t>
            </w:r>
          </w:p>
          <w:p w:rsidR="003B1619" w:rsidRDefault="003B1619" w:rsidP="003B1619">
            <w:pPr>
              <w:pStyle w:val="ListParagraph"/>
              <w:numPr>
                <w:ilvl w:val="0"/>
                <w:numId w:val="8"/>
              </w:numPr>
            </w:pPr>
            <w:r>
              <w:t>Supporting EDs through the use of safe spaces</w:t>
            </w:r>
            <w:r w:rsidR="005C434C">
              <w:t xml:space="preserve"> and deployment of paramedics in Ed</w:t>
            </w:r>
            <w:r>
              <w:t>.</w:t>
            </w:r>
          </w:p>
        </w:tc>
        <w:tc>
          <w:tcPr>
            <w:tcW w:w="851" w:type="dxa"/>
          </w:tcPr>
          <w:p w:rsidR="003B1619" w:rsidRDefault="003B1619" w:rsidP="00E575A2"/>
        </w:tc>
        <w:tc>
          <w:tcPr>
            <w:tcW w:w="992" w:type="dxa"/>
          </w:tcPr>
          <w:p w:rsidR="003B1619" w:rsidRDefault="003B1619" w:rsidP="00E575A2"/>
        </w:tc>
      </w:tr>
      <w:tr w:rsidR="00EA6FB2" w:rsidTr="00686B69">
        <w:tc>
          <w:tcPr>
            <w:tcW w:w="846" w:type="dxa"/>
          </w:tcPr>
          <w:p w:rsidR="00EA6FB2" w:rsidRDefault="00EA6FB2" w:rsidP="00E575A2">
            <w:r>
              <w:t>2.4</w:t>
            </w:r>
          </w:p>
        </w:tc>
        <w:tc>
          <w:tcPr>
            <w:tcW w:w="2693" w:type="dxa"/>
            <w:gridSpan w:val="2"/>
          </w:tcPr>
          <w:p w:rsidR="00EA6FB2" w:rsidRDefault="00EA6FB2" w:rsidP="00E575A2">
            <w:r>
              <w:t xml:space="preserve">WAST Relief Gap </w:t>
            </w:r>
          </w:p>
        </w:tc>
        <w:tc>
          <w:tcPr>
            <w:tcW w:w="4394" w:type="dxa"/>
          </w:tcPr>
          <w:p w:rsidR="00E274B4" w:rsidRDefault="00E274B4" w:rsidP="0046634E">
            <w:r>
              <w:t>Discuss</w:t>
            </w:r>
            <w:r w:rsidR="005C434C">
              <w:t>ed at WAST JET meeting recently. The reference document was a response to the document sent to the WG</w:t>
            </w:r>
          </w:p>
          <w:p w:rsidR="00E274B4" w:rsidRDefault="00E274B4" w:rsidP="0046634E"/>
          <w:p w:rsidR="003B1619" w:rsidRDefault="003B1619" w:rsidP="0046634E">
            <w:r>
              <w:t xml:space="preserve">Plan to address to include: </w:t>
            </w:r>
          </w:p>
          <w:p w:rsidR="00EA6FB2" w:rsidRDefault="005C434C" w:rsidP="00E274B4">
            <w:pPr>
              <w:pStyle w:val="ListParagraph"/>
              <w:numPr>
                <w:ilvl w:val="0"/>
                <w:numId w:val="15"/>
              </w:numPr>
              <w:ind w:left="317" w:hanging="283"/>
            </w:pPr>
            <w:r>
              <w:t xml:space="preserve">CASC </w:t>
            </w:r>
            <w:r w:rsidR="00E274B4">
              <w:t>R</w:t>
            </w:r>
            <w:r w:rsidR="00EA6FB2">
              <w:t xml:space="preserve">eview of </w:t>
            </w:r>
            <w:r w:rsidR="00E274B4">
              <w:t xml:space="preserve">WAST </w:t>
            </w:r>
            <w:r w:rsidR="00EA6FB2">
              <w:t>spend</w:t>
            </w:r>
            <w:r>
              <w:t xml:space="preserve"> on front line staff compared with overall increased allocation since 2013-2014</w:t>
            </w:r>
            <w:proofErr w:type="gramStart"/>
            <w:r>
              <w:t>.</w:t>
            </w:r>
            <w:r w:rsidR="00E274B4">
              <w:t>.</w:t>
            </w:r>
            <w:proofErr w:type="gramEnd"/>
            <w:r w:rsidR="00EA6FB2">
              <w:t xml:space="preserve"> </w:t>
            </w:r>
          </w:p>
          <w:p w:rsidR="006A2519" w:rsidRDefault="006A2519" w:rsidP="00E274B4">
            <w:pPr>
              <w:pStyle w:val="ListParagraph"/>
              <w:numPr>
                <w:ilvl w:val="1"/>
                <w:numId w:val="15"/>
              </w:numPr>
              <w:ind w:left="317" w:hanging="283"/>
              <w:contextualSpacing w:val="0"/>
            </w:pPr>
            <w:r>
              <w:t>Jason confirmed a conversation with the Chair of WAST to get back to 2013-2014 front line levels</w:t>
            </w:r>
          </w:p>
          <w:p w:rsidR="006A2519" w:rsidRPr="006A2519" w:rsidRDefault="006A2519" w:rsidP="00E274B4">
            <w:pPr>
              <w:pStyle w:val="ListParagraph"/>
              <w:numPr>
                <w:ilvl w:val="1"/>
                <w:numId w:val="15"/>
              </w:numPr>
              <w:ind w:left="317" w:hanging="283"/>
              <w:contextualSpacing w:val="0"/>
              <w:rPr>
                <w:color w:val="FF0000"/>
              </w:rPr>
            </w:pPr>
            <w:r w:rsidRPr="006A2519">
              <w:rPr>
                <w:color w:val="FF0000"/>
              </w:rPr>
              <w:t>(add in the blue bullets from the Chair’s brief)</w:t>
            </w:r>
          </w:p>
          <w:p w:rsidR="003B1619" w:rsidRDefault="003B1619" w:rsidP="00E274B4">
            <w:pPr>
              <w:pStyle w:val="ListParagraph"/>
              <w:numPr>
                <w:ilvl w:val="1"/>
                <w:numId w:val="15"/>
              </w:numPr>
              <w:ind w:left="317" w:hanging="283"/>
              <w:contextualSpacing w:val="0"/>
            </w:pPr>
            <w:r>
              <w:t>Resource requirements and source of funding (2019/20)</w:t>
            </w:r>
          </w:p>
          <w:p w:rsidR="003B1619" w:rsidRDefault="003B1619" w:rsidP="00E274B4">
            <w:pPr>
              <w:pStyle w:val="ListParagraph"/>
              <w:numPr>
                <w:ilvl w:val="1"/>
                <w:numId w:val="15"/>
              </w:numPr>
              <w:ind w:left="317" w:hanging="283"/>
              <w:contextualSpacing w:val="0"/>
            </w:pPr>
            <w:r>
              <w:t xml:space="preserve">Implementation plan and monitoring mechanisms (2019/20) </w:t>
            </w:r>
          </w:p>
          <w:p w:rsidR="003B1619" w:rsidRDefault="003B1619" w:rsidP="00E274B4">
            <w:pPr>
              <w:pStyle w:val="ListParagraph"/>
              <w:numPr>
                <w:ilvl w:val="1"/>
                <w:numId w:val="15"/>
              </w:numPr>
              <w:ind w:left="317" w:hanging="283"/>
              <w:contextualSpacing w:val="0"/>
            </w:pPr>
            <w:r>
              <w:t>Link to 2020/21 IMTP and Collaborative Commissioning Framework</w:t>
            </w:r>
          </w:p>
          <w:p w:rsidR="003B1619" w:rsidRDefault="003B1619" w:rsidP="00E274B4">
            <w:pPr>
              <w:pStyle w:val="ListParagraph"/>
              <w:numPr>
                <w:ilvl w:val="1"/>
                <w:numId w:val="15"/>
              </w:numPr>
              <w:ind w:left="317" w:hanging="283"/>
              <w:contextualSpacing w:val="0"/>
            </w:pPr>
            <w:r>
              <w:t>Retrospective Review – scope and methodology</w:t>
            </w:r>
          </w:p>
          <w:p w:rsidR="003B1619" w:rsidRDefault="006A2519" w:rsidP="0046634E">
            <w:r>
              <w:t>JK informed the committee that WAST were ‘paramedic rich’ in response to a question from Tracy Myhill in terms of the number of paramedics in the service. However, Members NOTED that the report to WG included the requirement for 40 additional paramedics.</w:t>
            </w:r>
          </w:p>
        </w:tc>
        <w:tc>
          <w:tcPr>
            <w:tcW w:w="851" w:type="dxa"/>
          </w:tcPr>
          <w:p w:rsidR="006F1EFF" w:rsidRDefault="00E274B4" w:rsidP="003B1619">
            <w:r>
              <w:t>CASC/ JK</w:t>
            </w:r>
          </w:p>
        </w:tc>
        <w:tc>
          <w:tcPr>
            <w:tcW w:w="992" w:type="dxa"/>
          </w:tcPr>
          <w:p w:rsidR="00EA6FB2" w:rsidRDefault="00EA6FB2" w:rsidP="00E575A2"/>
        </w:tc>
      </w:tr>
      <w:tr w:rsidR="00E575A2" w:rsidTr="00686B69">
        <w:tc>
          <w:tcPr>
            <w:tcW w:w="846" w:type="dxa"/>
          </w:tcPr>
          <w:p w:rsidR="00E575A2" w:rsidRDefault="0046634E" w:rsidP="00E575A2">
            <w:r>
              <w:t>2.5</w:t>
            </w:r>
          </w:p>
        </w:tc>
        <w:tc>
          <w:tcPr>
            <w:tcW w:w="2693" w:type="dxa"/>
            <w:gridSpan w:val="2"/>
          </w:tcPr>
          <w:p w:rsidR="00E575A2" w:rsidRDefault="0046634E" w:rsidP="00E575A2">
            <w:r>
              <w:t xml:space="preserve">Service Transformation Initiatives </w:t>
            </w:r>
          </w:p>
          <w:p w:rsidR="0046634E" w:rsidRDefault="0046634E" w:rsidP="0046634E"/>
          <w:p w:rsidR="0046634E" w:rsidRDefault="0046634E" w:rsidP="0046634E">
            <w:r>
              <w:t>Scheme 1 - Falls Response Model</w:t>
            </w:r>
          </w:p>
          <w:p w:rsidR="0046634E" w:rsidRDefault="0046634E" w:rsidP="0046634E"/>
          <w:p w:rsidR="0046634E" w:rsidRDefault="0046634E" w:rsidP="0046634E">
            <w:r>
              <w:t>Scheme 2- Advanced Paramedic Practitioners</w:t>
            </w:r>
          </w:p>
          <w:p w:rsidR="0046634E" w:rsidRDefault="0046634E" w:rsidP="0046634E"/>
          <w:p w:rsidR="006A2519" w:rsidRDefault="006A2519" w:rsidP="0046634E"/>
          <w:p w:rsidR="006A2519" w:rsidRDefault="006A2519" w:rsidP="0046634E"/>
          <w:p w:rsidR="0046634E" w:rsidRDefault="0046634E" w:rsidP="0046634E">
            <w:r>
              <w:t>Scheme 3- WAST as a Call Handler of Choice (this represents a ‘blend’ of S</w:t>
            </w:r>
            <w:r w:rsidR="00466C24">
              <w:t>ingle integrated clinical assessment service(S</w:t>
            </w:r>
            <w:r>
              <w:t>ICAT</w:t>
            </w:r>
            <w:r w:rsidR="00466C24">
              <w:t>)</w:t>
            </w:r>
            <w:r>
              <w:t xml:space="preserve"> in BCU and A</w:t>
            </w:r>
            <w:r w:rsidR="00466C24">
              <w:t>cute GP Unit (A</w:t>
            </w:r>
            <w:r>
              <w:t>GPU</w:t>
            </w:r>
            <w:r w:rsidR="00466C24">
              <w:t>)</w:t>
            </w:r>
            <w:r>
              <w:t xml:space="preserve"> in SB</w:t>
            </w:r>
            <w:r w:rsidR="00466C24">
              <w:t>U</w:t>
            </w:r>
            <w:r>
              <w:t>HB)</w:t>
            </w:r>
            <w:r w:rsidRPr="0046634E">
              <w:t xml:space="preserve"> </w:t>
            </w:r>
          </w:p>
          <w:p w:rsidR="0046634E" w:rsidRDefault="0046634E" w:rsidP="0046634E"/>
          <w:p w:rsidR="0046634E" w:rsidRDefault="0046634E" w:rsidP="0046634E">
            <w:r w:rsidRPr="0046634E">
              <w:t xml:space="preserve">Pre-hospital Clinical Pathways / Wider system referral pathways </w:t>
            </w:r>
          </w:p>
          <w:p w:rsidR="0046634E" w:rsidRDefault="0046634E" w:rsidP="0046634E"/>
        </w:tc>
        <w:tc>
          <w:tcPr>
            <w:tcW w:w="4394" w:type="dxa"/>
          </w:tcPr>
          <w:p w:rsidR="0046634E" w:rsidRDefault="0046634E" w:rsidP="0046634E"/>
          <w:p w:rsidR="0046634E" w:rsidRDefault="0046634E" w:rsidP="0046634E"/>
          <w:p w:rsidR="0046634E" w:rsidRDefault="0046634E" w:rsidP="0046634E"/>
          <w:p w:rsidR="0046634E" w:rsidRDefault="0046634E" w:rsidP="0046634E">
            <w:r>
              <w:t>EASC agreed to support the developmen</w:t>
            </w:r>
            <w:r w:rsidR="006A2519">
              <w:t>t of Level 1 Falls Response across Wales</w:t>
            </w:r>
            <w:r>
              <w:t xml:space="preserve">. </w:t>
            </w:r>
          </w:p>
          <w:p w:rsidR="0046634E" w:rsidRDefault="0046634E" w:rsidP="0046634E"/>
          <w:p w:rsidR="0046634E" w:rsidRDefault="0046634E" w:rsidP="0046634E">
            <w:r>
              <w:t>EASC agreed to support th</w:t>
            </w:r>
            <w:r w:rsidR="006A2519">
              <w:t>e expansion of the APP numbers using a rotational model subject to the outcome of the demand and capacity review</w:t>
            </w:r>
            <w:r>
              <w:t xml:space="preserve">. </w:t>
            </w:r>
          </w:p>
          <w:p w:rsidR="0046634E" w:rsidRDefault="0046634E" w:rsidP="0046634E"/>
          <w:p w:rsidR="0046634E" w:rsidRDefault="0046634E" w:rsidP="0046634E">
            <w:r>
              <w:t>EASC agre</w:t>
            </w:r>
            <w:r w:rsidR="00466C24">
              <w:t>ed to support the development of WAST as the handler of choice subject to the outcome of the pilot schemes being developed into a viable pan Wales model</w:t>
            </w:r>
            <w:r>
              <w:t xml:space="preserve">. </w:t>
            </w:r>
          </w:p>
          <w:p w:rsidR="0046634E" w:rsidRDefault="0046634E" w:rsidP="0046634E"/>
          <w:p w:rsidR="00466C24" w:rsidRDefault="00466C24" w:rsidP="0046634E"/>
          <w:p w:rsidR="00100435" w:rsidRDefault="00100435" w:rsidP="0046634E"/>
          <w:p w:rsidR="00100435" w:rsidRDefault="00100435" w:rsidP="0046634E"/>
          <w:p w:rsidR="0046634E" w:rsidRDefault="0046634E" w:rsidP="0046634E">
            <w:r>
              <w:t>Proposal on initiative</w:t>
            </w:r>
            <w:r w:rsidR="00100435">
              <w:t xml:space="preserve"> to be</w:t>
            </w:r>
            <w:r>
              <w:t xml:space="preserve"> presented at Chairs meeting 23/09 </w:t>
            </w:r>
            <w:r w:rsidR="00100435">
              <w:t>with the Minister</w:t>
            </w:r>
          </w:p>
          <w:p w:rsidR="0046634E" w:rsidRDefault="0046634E" w:rsidP="0046634E"/>
          <w:p w:rsidR="00977A1B" w:rsidRDefault="0046634E" w:rsidP="0046634E">
            <w:r>
              <w:t xml:space="preserve">EASC agreed to support the work to develop the 5 national pathways identified. </w:t>
            </w:r>
          </w:p>
          <w:p w:rsidR="0046634E" w:rsidRPr="00D0257E" w:rsidRDefault="0046634E" w:rsidP="00100435">
            <w:r>
              <w:t>Implementation</w:t>
            </w:r>
            <w:r w:rsidR="00100435">
              <w:t xml:space="preserve"> to start no later than 20</w:t>
            </w:r>
            <w:r>
              <w:t>19</w:t>
            </w:r>
            <w:r w:rsidR="00100435">
              <w:t xml:space="preserve"> in readiness for winter</w:t>
            </w:r>
          </w:p>
        </w:tc>
        <w:tc>
          <w:tcPr>
            <w:tcW w:w="851" w:type="dxa"/>
          </w:tcPr>
          <w:p w:rsidR="00E575A2" w:rsidRDefault="0046634E" w:rsidP="00E575A2">
            <w:r>
              <w:t>All</w:t>
            </w:r>
          </w:p>
          <w:p w:rsidR="0046634E" w:rsidRDefault="0046634E" w:rsidP="00E575A2"/>
          <w:p w:rsidR="0046634E" w:rsidRDefault="0046634E" w:rsidP="00E575A2"/>
          <w:p w:rsidR="0046634E" w:rsidRDefault="0046634E" w:rsidP="00E575A2"/>
          <w:p w:rsidR="0046634E" w:rsidRDefault="0046634E" w:rsidP="00E575A2"/>
          <w:p w:rsidR="0046634E" w:rsidRDefault="0046634E" w:rsidP="00E575A2"/>
          <w:p w:rsidR="0046634E" w:rsidRDefault="0046634E" w:rsidP="00E575A2"/>
          <w:p w:rsidR="0046634E" w:rsidRDefault="0046634E" w:rsidP="00E575A2"/>
          <w:p w:rsidR="0046634E" w:rsidRDefault="0046634E" w:rsidP="00E575A2"/>
          <w:p w:rsidR="0046634E" w:rsidRDefault="0046634E" w:rsidP="00E575A2"/>
        </w:tc>
        <w:tc>
          <w:tcPr>
            <w:tcW w:w="992" w:type="dxa"/>
          </w:tcPr>
          <w:p w:rsidR="00E575A2" w:rsidRDefault="00E575A2" w:rsidP="00E575A2"/>
        </w:tc>
      </w:tr>
      <w:tr w:rsidR="00E575A2" w:rsidTr="00686B69">
        <w:tc>
          <w:tcPr>
            <w:tcW w:w="846" w:type="dxa"/>
          </w:tcPr>
          <w:p w:rsidR="00E575A2" w:rsidRDefault="0046634E" w:rsidP="00E575A2">
            <w:r>
              <w:t>3.1</w:t>
            </w:r>
          </w:p>
        </w:tc>
        <w:tc>
          <w:tcPr>
            <w:tcW w:w="2693" w:type="dxa"/>
            <w:gridSpan w:val="2"/>
          </w:tcPr>
          <w:p w:rsidR="00E575A2" w:rsidRDefault="0046634E" w:rsidP="00E575A2">
            <w:r>
              <w:t>Regional Escalation</w:t>
            </w:r>
          </w:p>
          <w:p w:rsidR="00E575A2" w:rsidRDefault="00E575A2" w:rsidP="00E575A2"/>
        </w:tc>
        <w:tc>
          <w:tcPr>
            <w:tcW w:w="4394" w:type="dxa"/>
          </w:tcPr>
          <w:p w:rsidR="00977A1B" w:rsidRDefault="00977A1B" w:rsidP="00E575A2">
            <w:r>
              <w:t>HB escalation plans by 20/09/19</w:t>
            </w:r>
          </w:p>
          <w:p w:rsidR="0046634E" w:rsidRDefault="0046634E" w:rsidP="00E575A2">
            <w:r>
              <w:t xml:space="preserve">Peer review for escalation plans </w:t>
            </w:r>
            <w:r w:rsidR="004F3069">
              <w:t>in</w:t>
            </w:r>
            <w:r>
              <w:t xml:space="preserve"> place by </w:t>
            </w:r>
            <w:r w:rsidR="00977A1B">
              <w:t>October 19</w:t>
            </w:r>
            <w:r>
              <w:t xml:space="preserve">. </w:t>
            </w:r>
          </w:p>
          <w:p w:rsidR="0046634E" w:rsidRDefault="00100435" w:rsidP="00E575A2">
            <w:r>
              <w:t>Following discussion Members RESOLVED to:</w:t>
            </w:r>
          </w:p>
          <w:p w:rsidR="00100435" w:rsidRPr="009F3823" w:rsidRDefault="00100435" w:rsidP="0010043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</w:rPr>
            </w:pPr>
            <w:r w:rsidRPr="009F3823">
              <w:rPr>
                <w:rFonts w:ascii="Verdana" w:hAnsi="Verdana" w:cs="Verdana"/>
                <w:b/>
                <w:sz w:val="24"/>
              </w:rPr>
              <w:t xml:space="preserve">APPROVE </w:t>
            </w:r>
            <w:r w:rsidRPr="009F3823">
              <w:rPr>
                <w:rFonts w:ascii="Verdana" w:hAnsi="Verdana" w:cs="Verdana"/>
                <w:sz w:val="24"/>
              </w:rPr>
              <w:t xml:space="preserve">the next steps for implementation of this work. </w:t>
            </w:r>
          </w:p>
          <w:p w:rsidR="00100435" w:rsidRDefault="00100435" w:rsidP="00E575A2"/>
          <w:p w:rsidR="00100435" w:rsidRDefault="00100435" w:rsidP="00E575A2"/>
          <w:p w:rsidR="00100435" w:rsidRDefault="00100435" w:rsidP="00100435">
            <w:pPr>
              <w:pStyle w:val="ListParagraph"/>
              <w:ind w:left="0"/>
              <w:jc w:val="both"/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  <w:sz w:val="24"/>
              </w:rPr>
              <w:t xml:space="preserve">In addition, Members are asked to </w:t>
            </w:r>
            <w:r w:rsidRPr="009F3823">
              <w:rPr>
                <w:rFonts w:eastAsia="Calibri" w:cs="Arial"/>
                <w:b/>
                <w:sz w:val="24"/>
              </w:rPr>
              <w:t>APPROVE</w:t>
            </w:r>
            <w:r>
              <w:rPr>
                <w:rFonts w:eastAsia="Calibri" w:cs="Arial"/>
                <w:sz w:val="24"/>
              </w:rPr>
              <w:t xml:space="preserve"> three additional actions to: </w:t>
            </w:r>
          </w:p>
          <w:p w:rsidR="00100435" w:rsidRDefault="00100435" w:rsidP="0010043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  <w:sz w:val="24"/>
              </w:rPr>
              <w:t>By 5pm 20 September, submit each organisations</w:t>
            </w:r>
          </w:p>
          <w:p w:rsidR="00100435" w:rsidRDefault="00100435" w:rsidP="00100435">
            <w:pPr>
              <w:pStyle w:val="ListParagraph"/>
              <w:numPr>
                <w:ilvl w:val="1"/>
                <w:numId w:val="17"/>
              </w:numPr>
              <w:jc w:val="both"/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  <w:sz w:val="24"/>
              </w:rPr>
              <w:t>Individual site escalation plans</w:t>
            </w:r>
          </w:p>
          <w:p w:rsidR="00100435" w:rsidRDefault="00100435" w:rsidP="00100435">
            <w:pPr>
              <w:pStyle w:val="ListParagraph"/>
              <w:numPr>
                <w:ilvl w:val="1"/>
                <w:numId w:val="17"/>
              </w:numPr>
              <w:jc w:val="both"/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  <w:sz w:val="24"/>
              </w:rPr>
              <w:t>Individual site full capacity plans</w:t>
            </w:r>
          </w:p>
          <w:p w:rsidR="00100435" w:rsidRPr="009F3823" w:rsidRDefault="00100435" w:rsidP="00100435">
            <w:pPr>
              <w:pStyle w:val="ListParagraph"/>
              <w:numPr>
                <w:ilvl w:val="1"/>
                <w:numId w:val="17"/>
              </w:numPr>
              <w:jc w:val="both"/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  <w:sz w:val="24"/>
              </w:rPr>
              <w:t xml:space="preserve">The list of individuals that will undertake the national escalation calls this winter on behalf of each organisation. </w:t>
            </w:r>
          </w:p>
          <w:p w:rsidR="00100435" w:rsidRPr="009F3823" w:rsidRDefault="00100435" w:rsidP="0010043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  <w:sz w:val="24"/>
              </w:rPr>
              <w:t>The establishment of task and finish group (aimed at assistant Chief Operating Officers) to provide a peer review process for the above plans, and finalise the proposals for enhancing the national escalation calls.</w:t>
            </w:r>
          </w:p>
          <w:p w:rsidR="00100435" w:rsidRPr="009F3823" w:rsidRDefault="00100435" w:rsidP="0010043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  <w:sz w:val="24"/>
              </w:rPr>
              <w:t xml:space="preserve">The development of a bespoke training course for representatives on the call based on the Exercise Wales Gold course, with a specific focus on managing health services during periods of escalation. </w:t>
            </w:r>
          </w:p>
          <w:p w:rsidR="00100435" w:rsidRPr="005425F3" w:rsidRDefault="00100435" w:rsidP="0010043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  <w:sz w:val="24"/>
              </w:rPr>
              <w:t xml:space="preserve">The revised process to be live by the 1 December 2019. </w:t>
            </w:r>
          </w:p>
          <w:p w:rsidR="00100435" w:rsidRDefault="00100435" w:rsidP="00E575A2"/>
          <w:p w:rsidR="00E575A2" w:rsidRDefault="0046634E" w:rsidP="00E575A2">
            <w:r>
              <w:t xml:space="preserve">EASC agreed to support the proposal on regional escalation subject to an ongoing review process. </w:t>
            </w:r>
          </w:p>
          <w:p w:rsidR="00055FA8" w:rsidRDefault="00055FA8" w:rsidP="00E575A2"/>
        </w:tc>
        <w:tc>
          <w:tcPr>
            <w:tcW w:w="851" w:type="dxa"/>
          </w:tcPr>
          <w:p w:rsidR="00E575A2" w:rsidRDefault="0046634E" w:rsidP="00E575A2">
            <w:r>
              <w:t>All</w:t>
            </w:r>
          </w:p>
        </w:tc>
        <w:tc>
          <w:tcPr>
            <w:tcW w:w="992" w:type="dxa"/>
          </w:tcPr>
          <w:p w:rsidR="00E575A2" w:rsidRDefault="00E575A2" w:rsidP="00E575A2"/>
        </w:tc>
      </w:tr>
      <w:tr w:rsidR="00E575A2" w:rsidTr="00686B69">
        <w:tc>
          <w:tcPr>
            <w:tcW w:w="846" w:type="dxa"/>
          </w:tcPr>
          <w:p w:rsidR="00E575A2" w:rsidRDefault="0046634E" w:rsidP="00E575A2">
            <w:r>
              <w:t>3.3</w:t>
            </w:r>
          </w:p>
        </w:tc>
        <w:tc>
          <w:tcPr>
            <w:tcW w:w="2693" w:type="dxa"/>
            <w:gridSpan w:val="2"/>
          </w:tcPr>
          <w:p w:rsidR="00E575A2" w:rsidRDefault="0046634E" w:rsidP="00E575A2">
            <w:r>
              <w:t>WAST MTN Business case</w:t>
            </w:r>
          </w:p>
        </w:tc>
        <w:tc>
          <w:tcPr>
            <w:tcW w:w="4394" w:type="dxa"/>
          </w:tcPr>
          <w:p w:rsidR="00E575A2" w:rsidRDefault="0046634E" w:rsidP="00E575A2">
            <w:r>
              <w:t xml:space="preserve">EASC agreed to support the WAST element of the Business case in the context of final decisions being made by MTN governance mechanism. </w:t>
            </w:r>
          </w:p>
          <w:p w:rsidR="006422F2" w:rsidRDefault="006422F2" w:rsidP="00E575A2"/>
          <w:p w:rsidR="006422F2" w:rsidRDefault="006422F2" w:rsidP="00E575A2">
            <w:r>
              <w:t>EASC agreed to fu</w:t>
            </w:r>
            <w:r w:rsidR="00846B97">
              <w:t>nd the in-</w:t>
            </w:r>
            <w:r>
              <w:t xml:space="preserve">year </w:t>
            </w:r>
            <w:r w:rsidR="00846B97">
              <w:t xml:space="preserve">non recurrent </w:t>
            </w:r>
            <w:r>
              <w:t xml:space="preserve">costs for WAST </w:t>
            </w:r>
            <w:r w:rsidR="00846B97">
              <w:t xml:space="preserve">to support </w:t>
            </w:r>
            <w:r>
              <w:t xml:space="preserve">MTN (£57k) to cover: </w:t>
            </w:r>
          </w:p>
          <w:p w:rsidR="006422F2" w:rsidRDefault="006422F2" w:rsidP="006422F2">
            <w:pPr>
              <w:pStyle w:val="ListParagraph"/>
              <w:numPr>
                <w:ilvl w:val="0"/>
                <w:numId w:val="6"/>
              </w:numPr>
            </w:pPr>
            <w:r>
              <w:t>Trauma desk</w:t>
            </w:r>
          </w:p>
          <w:p w:rsidR="006422F2" w:rsidRDefault="006422F2" w:rsidP="006422F2">
            <w:pPr>
              <w:pStyle w:val="ListParagraph"/>
              <w:numPr>
                <w:ilvl w:val="0"/>
                <w:numId w:val="6"/>
              </w:numPr>
            </w:pPr>
            <w:r>
              <w:t>Training</w:t>
            </w:r>
          </w:p>
          <w:p w:rsidR="006422F2" w:rsidRDefault="006422F2" w:rsidP="006422F2">
            <w:pPr>
              <w:pStyle w:val="ListParagraph"/>
              <w:numPr>
                <w:ilvl w:val="0"/>
                <w:numId w:val="6"/>
              </w:numPr>
            </w:pPr>
            <w:r>
              <w:t xml:space="preserve">Staff training </w:t>
            </w:r>
          </w:p>
          <w:p w:rsidR="00E575A2" w:rsidRDefault="00E575A2" w:rsidP="00E575A2"/>
        </w:tc>
        <w:tc>
          <w:tcPr>
            <w:tcW w:w="851" w:type="dxa"/>
          </w:tcPr>
          <w:p w:rsidR="00E575A2" w:rsidRDefault="0046634E" w:rsidP="00E575A2">
            <w:r>
              <w:t>All</w:t>
            </w:r>
          </w:p>
        </w:tc>
        <w:tc>
          <w:tcPr>
            <w:tcW w:w="992" w:type="dxa"/>
          </w:tcPr>
          <w:p w:rsidR="00E575A2" w:rsidRDefault="00E575A2" w:rsidP="00E575A2"/>
        </w:tc>
      </w:tr>
      <w:tr w:rsidR="00E575A2" w:rsidTr="001958E8">
        <w:tc>
          <w:tcPr>
            <w:tcW w:w="9776" w:type="dxa"/>
            <w:gridSpan w:val="6"/>
            <w:shd w:val="clear" w:color="auto" w:fill="222A35" w:themeFill="text2" w:themeFillShade="80"/>
          </w:tcPr>
          <w:p w:rsidR="00E575A2" w:rsidRDefault="00E575A2" w:rsidP="00E575A2">
            <w:pPr>
              <w:rPr>
                <w:b/>
              </w:rPr>
            </w:pPr>
            <w:r>
              <w:rPr>
                <w:b/>
              </w:rPr>
              <w:t>Amber Review Implementation Programme</w:t>
            </w:r>
          </w:p>
          <w:p w:rsidR="00E575A2" w:rsidRPr="00D0257E" w:rsidRDefault="00E575A2" w:rsidP="00E575A2">
            <w:pPr>
              <w:rPr>
                <w:b/>
              </w:rPr>
            </w:pPr>
          </w:p>
        </w:tc>
      </w:tr>
      <w:tr w:rsidR="00E575A2" w:rsidTr="00686B69">
        <w:tc>
          <w:tcPr>
            <w:tcW w:w="846" w:type="dxa"/>
            <w:shd w:val="clear" w:color="auto" w:fill="DEEAF6" w:themeFill="accent1" w:themeFillTint="33"/>
          </w:tcPr>
          <w:p w:rsidR="00E575A2" w:rsidRPr="00D34768" w:rsidRDefault="00E575A2" w:rsidP="00E575A2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2546" w:type="dxa"/>
            <w:shd w:val="clear" w:color="auto" w:fill="DEEAF6" w:themeFill="accent1" w:themeFillTint="33"/>
          </w:tcPr>
          <w:p w:rsidR="00E575A2" w:rsidRDefault="00E575A2" w:rsidP="00E575A2">
            <w:pPr>
              <w:rPr>
                <w:b/>
              </w:rPr>
            </w:pPr>
            <w:r w:rsidRPr="00D34768">
              <w:rPr>
                <w:b/>
              </w:rPr>
              <w:t xml:space="preserve">Item </w:t>
            </w:r>
          </w:p>
          <w:p w:rsidR="00E575A2" w:rsidRPr="00D34768" w:rsidRDefault="00E575A2" w:rsidP="00E575A2">
            <w:pPr>
              <w:rPr>
                <w:b/>
              </w:rPr>
            </w:pPr>
          </w:p>
        </w:tc>
        <w:tc>
          <w:tcPr>
            <w:tcW w:w="4541" w:type="dxa"/>
            <w:gridSpan w:val="2"/>
            <w:shd w:val="clear" w:color="auto" w:fill="DEEAF6" w:themeFill="accent1" w:themeFillTint="33"/>
          </w:tcPr>
          <w:p w:rsidR="00E575A2" w:rsidRPr="00D34768" w:rsidRDefault="00E575A2" w:rsidP="00E575A2">
            <w:pPr>
              <w:rPr>
                <w:b/>
              </w:rPr>
            </w:pPr>
            <w:r w:rsidRPr="00D34768">
              <w:rPr>
                <w:b/>
              </w:rPr>
              <w:t xml:space="preserve">Action 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E575A2" w:rsidRPr="00D34768" w:rsidRDefault="00E575A2" w:rsidP="00E575A2">
            <w:pPr>
              <w:rPr>
                <w:b/>
              </w:rPr>
            </w:pPr>
            <w:r w:rsidRPr="00D34768">
              <w:rPr>
                <w:b/>
              </w:rPr>
              <w:t xml:space="preserve">Owner 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575A2" w:rsidRPr="00D34768" w:rsidRDefault="00E575A2" w:rsidP="00E575A2">
            <w:pPr>
              <w:rPr>
                <w:b/>
              </w:rPr>
            </w:pPr>
            <w:r w:rsidRPr="00D34768">
              <w:rPr>
                <w:b/>
              </w:rPr>
              <w:t xml:space="preserve">Status </w:t>
            </w:r>
          </w:p>
        </w:tc>
      </w:tr>
      <w:tr w:rsidR="00E575A2" w:rsidTr="00686B69">
        <w:tc>
          <w:tcPr>
            <w:tcW w:w="846" w:type="dxa"/>
          </w:tcPr>
          <w:p w:rsidR="00E575A2" w:rsidRDefault="00E575A2" w:rsidP="00E575A2">
            <w:r>
              <w:t>2.2</w:t>
            </w:r>
          </w:p>
        </w:tc>
        <w:tc>
          <w:tcPr>
            <w:tcW w:w="2546" w:type="dxa"/>
          </w:tcPr>
          <w:p w:rsidR="00E575A2" w:rsidRDefault="00E575A2" w:rsidP="00E575A2">
            <w:r>
              <w:t>Report to EASC</w:t>
            </w:r>
          </w:p>
        </w:tc>
        <w:tc>
          <w:tcPr>
            <w:tcW w:w="4541" w:type="dxa"/>
            <w:gridSpan w:val="2"/>
          </w:tcPr>
          <w:p w:rsidR="00E575A2" w:rsidRDefault="00E575A2" w:rsidP="00E575A2">
            <w:r>
              <w:t>EASC will receive a report on ARIP in November 2019</w:t>
            </w:r>
          </w:p>
          <w:p w:rsidR="00E575A2" w:rsidRDefault="00E575A2" w:rsidP="00E575A2"/>
        </w:tc>
        <w:tc>
          <w:tcPr>
            <w:tcW w:w="851" w:type="dxa"/>
          </w:tcPr>
          <w:p w:rsidR="00E575A2" w:rsidRDefault="00E575A2" w:rsidP="00E575A2">
            <w:r>
              <w:t>SM</w:t>
            </w:r>
          </w:p>
        </w:tc>
        <w:tc>
          <w:tcPr>
            <w:tcW w:w="992" w:type="dxa"/>
          </w:tcPr>
          <w:p w:rsidR="00E575A2" w:rsidRDefault="00E575A2" w:rsidP="00E575A2"/>
        </w:tc>
      </w:tr>
      <w:tr w:rsidR="00E575A2" w:rsidTr="001958E8">
        <w:trPr>
          <w:trHeight w:val="438"/>
        </w:trPr>
        <w:tc>
          <w:tcPr>
            <w:tcW w:w="9776" w:type="dxa"/>
            <w:gridSpan w:val="6"/>
            <w:shd w:val="clear" w:color="auto" w:fill="323E4F" w:themeFill="text2" w:themeFillShade="BF"/>
          </w:tcPr>
          <w:p w:rsidR="00E575A2" w:rsidRPr="00D34768" w:rsidRDefault="00E575A2" w:rsidP="00E575A2">
            <w:pPr>
              <w:rPr>
                <w:b/>
              </w:rPr>
            </w:pPr>
            <w:r w:rsidRPr="00D34768">
              <w:rPr>
                <w:b/>
              </w:rPr>
              <w:t>EMRTS</w:t>
            </w:r>
          </w:p>
        </w:tc>
      </w:tr>
      <w:tr w:rsidR="00E575A2" w:rsidTr="00686B69">
        <w:tc>
          <w:tcPr>
            <w:tcW w:w="846" w:type="dxa"/>
            <w:shd w:val="clear" w:color="auto" w:fill="DEEAF6" w:themeFill="accent1" w:themeFillTint="33"/>
          </w:tcPr>
          <w:p w:rsidR="00E575A2" w:rsidRPr="00D34768" w:rsidRDefault="00E575A2" w:rsidP="00E575A2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2546" w:type="dxa"/>
            <w:shd w:val="clear" w:color="auto" w:fill="DEEAF6" w:themeFill="accent1" w:themeFillTint="33"/>
          </w:tcPr>
          <w:p w:rsidR="00E575A2" w:rsidRDefault="00E575A2" w:rsidP="00E575A2">
            <w:pPr>
              <w:rPr>
                <w:b/>
              </w:rPr>
            </w:pPr>
            <w:r w:rsidRPr="00D34768">
              <w:rPr>
                <w:b/>
              </w:rPr>
              <w:t xml:space="preserve">Item </w:t>
            </w:r>
          </w:p>
          <w:p w:rsidR="00E575A2" w:rsidRPr="00D34768" w:rsidRDefault="00E575A2" w:rsidP="00E575A2">
            <w:pPr>
              <w:rPr>
                <w:b/>
              </w:rPr>
            </w:pPr>
          </w:p>
        </w:tc>
        <w:tc>
          <w:tcPr>
            <w:tcW w:w="4541" w:type="dxa"/>
            <w:gridSpan w:val="2"/>
            <w:shd w:val="clear" w:color="auto" w:fill="DEEAF6" w:themeFill="accent1" w:themeFillTint="33"/>
          </w:tcPr>
          <w:p w:rsidR="00E575A2" w:rsidRPr="00D34768" w:rsidRDefault="00E575A2" w:rsidP="00E575A2">
            <w:pPr>
              <w:rPr>
                <w:b/>
              </w:rPr>
            </w:pPr>
            <w:r w:rsidRPr="00D34768">
              <w:rPr>
                <w:b/>
              </w:rPr>
              <w:t xml:space="preserve">Action 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E575A2" w:rsidRPr="00D34768" w:rsidRDefault="00E575A2" w:rsidP="00E575A2">
            <w:pPr>
              <w:rPr>
                <w:b/>
              </w:rPr>
            </w:pPr>
            <w:r w:rsidRPr="00D34768">
              <w:rPr>
                <w:b/>
              </w:rPr>
              <w:t xml:space="preserve">Owner 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575A2" w:rsidRPr="00D34768" w:rsidRDefault="00E575A2" w:rsidP="00E575A2">
            <w:pPr>
              <w:rPr>
                <w:b/>
              </w:rPr>
            </w:pPr>
            <w:r w:rsidRPr="00D34768">
              <w:rPr>
                <w:b/>
              </w:rPr>
              <w:t xml:space="preserve">Status </w:t>
            </w:r>
          </w:p>
        </w:tc>
      </w:tr>
      <w:tr w:rsidR="00E575A2" w:rsidTr="00686B69">
        <w:tc>
          <w:tcPr>
            <w:tcW w:w="846" w:type="dxa"/>
          </w:tcPr>
          <w:p w:rsidR="00E575A2" w:rsidRDefault="00E575A2" w:rsidP="00E575A2">
            <w:r>
              <w:t>2.2</w:t>
            </w:r>
          </w:p>
        </w:tc>
        <w:tc>
          <w:tcPr>
            <w:tcW w:w="2546" w:type="dxa"/>
          </w:tcPr>
          <w:p w:rsidR="00E575A2" w:rsidRDefault="00E575A2" w:rsidP="00E575A2">
            <w:r>
              <w:t>EMRTS Gateway Review</w:t>
            </w:r>
          </w:p>
        </w:tc>
        <w:tc>
          <w:tcPr>
            <w:tcW w:w="4541" w:type="dxa"/>
            <w:gridSpan w:val="2"/>
          </w:tcPr>
          <w:p w:rsidR="00E575A2" w:rsidRDefault="00E575A2" w:rsidP="00E575A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be discussed at the EMRTS DAG on 19</w:t>
            </w:r>
            <w:r w:rsidRPr="00E575A2">
              <w:rPr>
                <w:rFonts w:cstheme="minorHAnsi"/>
                <w:bCs/>
                <w:vertAlign w:val="superscript"/>
              </w:rPr>
              <w:t>th</w:t>
            </w:r>
            <w:r>
              <w:rPr>
                <w:rFonts w:cstheme="minorHAnsi"/>
                <w:bCs/>
              </w:rPr>
              <w:t xml:space="preserve"> September 19 </w:t>
            </w:r>
          </w:p>
          <w:p w:rsidR="00E575A2" w:rsidRPr="00E575A2" w:rsidRDefault="00E575A2" w:rsidP="00E575A2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E575A2" w:rsidRDefault="00E575A2" w:rsidP="00E575A2">
            <w:r>
              <w:t>CASC</w:t>
            </w:r>
          </w:p>
        </w:tc>
        <w:tc>
          <w:tcPr>
            <w:tcW w:w="992" w:type="dxa"/>
          </w:tcPr>
          <w:p w:rsidR="00E575A2" w:rsidRDefault="00E575A2" w:rsidP="00E575A2"/>
        </w:tc>
      </w:tr>
      <w:tr w:rsidR="00E575A2" w:rsidTr="001958E8">
        <w:tc>
          <w:tcPr>
            <w:tcW w:w="9776" w:type="dxa"/>
            <w:gridSpan w:val="6"/>
            <w:shd w:val="clear" w:color="auto" w:fill="323E4F" w:themeFill="text2" w:themeFillShade="BF"/>
          </w:tcPr>
          <w:p w:rsidR="00E575A2" w:rsidRDefault="00E575A2" w:rsidP="00E575A2">
            <w:pPr>
              <w:rPr>
                <w:b/>
              </w:rPr>
            </w:pPr>
            <w:r>
              <w:rPr>
                <w:b/>
              </w:rPr>
              <w:t xml:space="preserve">NEPTS </w:t>
            </w:r>
          </w:p>
          <w:p w:rsidR="00E575A2" w:rsidRPr="00D0257E" w:rsidRDefault="00E575A2" w:rsidP="00E575A2">
            <w:pPr>
              <w:rPr>
                <w:b/>
              </w:rPr>
            </w:pPr>
          </w:p>
        </w:tc>
      </w:tr>
      <w:tr w:rsidR="00E575A2" w:rsidTr="00686B69">
        <w:tc>
          <w:tcPr>
            <w:tcW w:w="846" w:type="dxa"/>
            <w:shd w:val="clear" w:color="auto" w:fill="DEEAF6" w:themeFill="accent1" w:themeFillTint="33"/>
          </w:tcPr>
          <w:p w:rsidR="00E575A2" w:rsidRPr="00D34768" w:rsidRDefault="00E575A2" w:rsidP="00E575A2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2546" w:type="dxa"/>
            <w:shd w:val="clear" w:color="auto" w:fill="DEEAF6" w:themeFill="accent1" w:themeFillTint="33"/>
          </w:tcPr>
          <w:p w:rsidR="00E575A2" w:rsidRDefault="00E575A2" w:rsidP="00E575A2">
            <w:pPr>
              <w:rPr>
                <w:b/>
              </w:rPr>
            </w:pPr>
            <w:r w:rsidRPr="00D34768">
              <w:rPr>
                <w:b/>
              </w:rPr>
              <w:t xml:space="preserve">Item </w:t>
            </w:r>
          </w:p>
          <w:p w:rsidR="00E575A2" w:rsidRPr="00D34768" w:rsidRDefault="00E575A2" w:rsidP="00E575A2">
            <w:pPr>
              <w:rPr>
                <w:b/>
              </w:rPr>
            </w:pPr>
          </w:p>
        </w:tc>
        <w:tc>
          <w:tcPr>
            <w:tcW w:w="4541" w:type="dxa"/>
            <w:gridSpan w:val="2"/>
            <w:shd w:val="clear" w:color="auto" w:fill="DEEAF6" w:themeFill="accent1" w:themeFillTint="33"/>
          </w:tcPr>
          <w:p w:rsidR="00E575A2" w:rsidRPr="00D34768" w:rsidRDefault="00E575A2" w:rsidP="00E575A2">
            <w:pPr>
              <w:rPr>
                <w:b/>
              </w:rPr>
            </w:pPr>
            <w:r w:rsidRPr="00D34768">
              <w:rPr>
                <w:b/>
              </w:rPr>
              <w:t xml:space="preserve">Action 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E575A2" w:rsidRPr="00D34768" w:rsidRDefault="00E575A2" w:rsidP="00E575A2">
            <w:pPr>
              <w:rPr>
                <w:b/>
              </w:rPr>
            </w:pPr>
            <w:r w:rsidRPr="00D34768">
              <w:rPr>
                <w:b/>
              </w:rPr>
              <w:t xml:space="preserve">Owner 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575A2" w:rsidRPr="00D34768" w:rsidRDefault="00E575A2" w:rsidP="00E575A2">
            <w:pPr>
              <w:rPr>
                <w:b/>
              </w:rPr>
            </w:pPr>
            <w:r w:rsidRPr="00D34768">
              <w:rPr>
                <w:b/>
              </w:rPr>
              <w:t xml:space="preserve">Status </w:t>
            </w:r>
          </w:p>
        </w:tc>
      </w:tr>
      <w:tr w:rsidR="00E575A2" w:rsidTr="00686B69">
        <w:tc>
          <w:tcPr>
            <w:tcW w:w="846" w:type="dxa"/>
          </w:tcPr>
          <w:p w:rsidR="00E575A2" w:rsidRDefault="00E575A2" w:rsidP="00E575A2"/>
        </w:tc>
        <w:tc>
          <w:tcPr>
            <w:tcW w:w="2546" w:type="dxa"/>
          </w:tcPr>
          <w:p w:rsidR="00E575A2" w:rsidRDefault="00E575A2" w:rsidP="00E575A2"/>
        </w:tc>
        <w:tc>
          <w:tcPr>
            <w:tcW w:w="4541" w:type="dxa"/>
            <w:gridSpan w:val="2"/>
          </w:tcPr>
          <w:p w:rsidR="00E575A2" w:rsidRDefault="00E575A2" w:rsidP="00E575A2"/>
        </w:tc>
        <w:tc>
          <w:tcPr>
            <w:tcW w:w="851" w:type="dxa"/>
          </w:tcPr>
          <w:p w:rsidR="00E575A2" w:rsidRDefault="00E575A2" w:rsidP="00E575A2"/>
        </w:tc>
        <w:tc>
          <w:tcPr>
            <w:tcW w:w="992" w:type="dxa"/>
          </w:tcPr>
          <w:p w:rsidR="00E575A2" w:rsidRDefault="00E575A2" w:rsidP="00E575A2"/>
        </w:tc>
      </w:tr>
      <w:tr w:rsidR="00E575A2" w:rsidTr="001958E8">
        <w:tc>
          <w:tcPr>
            <w:tcW w:w="9776" w:type="dxa"/>
            <w:gridSpan w:val="6"/>
            <w:shd w:val="clear" w:color="auto" w:fill="323E4F" w:themeFill="text2" w:themeFillShade="BF"/>
          </w:tcPr>
          <w:p w:rsidR="00E575A2" w:rsidRDefault="00E575A2" w:rsidP="00E575A2">
            <w:pPr>
              <w:rPr>
                <w:b/>
              </w:rPr>
            </w:pPr>
            <w:r w:rsidRPr="00D0257E">
              <w:rPr>
                <w:b/>
              </w:rPr>
              <w:t xml:space="preserve">EASC </w:t>
            </w:r>
            <w:r>
              <w:rPr>
                <w:b/>
              </w:rPr>
              <w:t xml:space="preserve">Governance </w:t>
            </w:r>
          </w:p>
          <w:p w:rsidR="00E575A2" w:rsidRPr="00D0257E" w:rsidRDefault="00E575A2" w:rsidP="00E575A2">
            <w:pPr>
              <w:rPr>
                <w:b/>
              </w:rPr>
            </w:pPr>
          </w:p>
        </w:tc>
      </w:tr>
      <w:tr w:rsidR="00E575A2" w:rsidTr="00686B69">
        <w:tc>
          <w:tcPr>
            <w:tcW w:w="846" w:type="dxa"/>
            <w:shd w:val="clear" w:color="auto" w:fill="DEEAF6" w:themeFill="accent1" w:themeFillTint="33"/>
          </w:tcPr>
          <w:p w:rsidR="00E575A2" w:rsidRPr="00D34768" w:rsidRDefault="00E575A2" w:rsidP="00E575A2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2546" w:type="dxa"/>
            <w:shd w:val="clear" w:color="auto" w:fill="DEEAF6" w:themeFill="accent1" w:themeFillTint="33"/>
          </w:tcPr>
          <w:p w:rsidR="00E575A2" w:rsidRDefault="00E575A2" w:rsidP="00E575A2">
            <w:pPr>
              <w:rPr>
                <w:b/>
              </w:rPr>
            </w:pPr>
            <w:r w:rsidRPr="00D34768">
              <w:rPr>
                <w:b/>
              </w:rPr>
              <w:t xml:space="preserve">Item </w:t>
            </w:r>
          </w:p>
          <w:p w:rsidR="00E575A2" w:rsidRPr="00D34768" w:rsidRDefault="00E575A2" w:rsidP="00E575A2">
            <w:pPr>
              <w:rPr>
                <w:b/>
              </w:rPr>
            </w:pPr>
          </w:p>
        </w:tc>
        <w:tc>
          <w:tcPr>
            <w:tcW w:w="4541" w:type="dxa"/>
            <w:gridSpan w:val="2"/>
            <w:shd w:val="clear" w:color="auto" w:fill="DEEAF6" w:themeFill="accent1" w:themeFillTint="33"/>
          </w:tcPr>
          <w:p w:rsidR="00E575A2" w:rsidRPr="00D34768" w:rsidRDefault="00E575A2" w:rsidP="00E575A2">
            <w:pPr>
              <w:rPr>
                <w:b/>
              </w:rPr>
            </w:pPr>
            <w:r w:rsidRPr="00D34768">
              <w:rPr>
                <w:b/>
              </w:rPr>
              <w:t xml:space="preserve">Action 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E575A2" w:rsidRPr="00D34768" w:rsidRDefault="00E575A2" w:rsidP="00E575A2">
            <w:pPr>
              <w:rPr>
                <w:b/>
              </w:rPr>
            </w:pPr>
            <w:r w:rsidRPr="00D34768">
              <w:rPr>
                <w:b/>
              </w:rPr>
              <w:t xml:space="preserve">Owner 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575A2" w:rsidRDefault="00E575A2" w:rsidP="00E575A2"/>
        </w:tc>
      </w:tr>
      <w:tr w:rsidR="00E575A2" w:rsidTr="00686B69">
        <w:tc>
          <w:tcPr>
            <w:tcW w:w="846" w:type="dxa"/>
          </w:tcPr>
          <w:p w:rsidR="00E575A2" w:rsidRDefault="00E575A2" w:rsidP="00E575A2">
            <w:r>
              <w:t>2.2</w:t>
            </w:r>
          </w:p>
        </w:tc>
        <w:tc>
          <w:tcPr>
            <w:tcW w:w="2546" w:type="dxa"/>
          </w:tcPr>
          <w:p w:rsidR="00E575A2" w:rsidRDefault="00E575A2" w:rsidP="00E575A2">
            <w:r>
              <w:t>EASC Risk Register</w:t>
            </w:r>
          </w:p>
        </w:tc>
        <w:tc>
          <w:tcPr>
            <w:tcW w:w="4541" w:type="dxa"/>
            <w:gridSpan w:val="2"/>
          </w:tcPr>
          <w:p w:rsidR="00E575A2" w:rsidRDefault="00E575A2" w:rsidP="00E575A2">
            <w:r>
              <w:t xml:space="preserve">Review current risks ahead of November development session </w:t>
            </w:r>
          </w:p>
          <w:p w:rsidR="00100435" w:rsidRDefault="00100435" w:rsidP="00E575A2">
            <w:r>
              <w:t>Programme and operational risks</w:t>
            </w:r>
          </w:p>
        </w:tc>
        <w:tc>
          <w:tcPr>
            <w:tcW w:w="851" w:type="dxa"/>
          </w:tcPr>
          <w:p w:rsidR="00E575A2" w:rsidRDefault="00E575A2" w:rsidP="00E575A2">
            <w:r>
              <w:t>JR</w:t>
            </w:r>
          </w:p>
        </w:tc>
        <w:tc>
          <w:tcPr>
            <w:tcW w:w="992" w:type="dxa"/>
          </w:tcPr>
          <w:p w:rsidR="00E575A2" w:rsidRDefault="00E575A2" w:rsidP="00E575A2"/>
        </w:tc>
      </w:tr>
      <w:tr w:rsidR="00E575A2" w:rsidTr="00686B69">
        <w:tc>
          <w:tcPr>
            <w:tcW w:w="846" w:type="dxa"/>
          </w:tcPr>
          <w:p w:rsidR="00E575A2" w:rsidRDefault="00E575A2" w:rsidP="00E575A2">
            <w:r>
              <w:t>2.2.1</w:t>
            </w:r>
          </w:p>
        </w:tc>
        <w:tc>
          <w:tcPr>
            <w:tcW w:w="2546" w:type="dxa"/>
          </w:tcPr>
          <w:p w:rsidR="00E575A2" w:rsidRDefault="00E575A2" w:rsidP="00E575A2">
            <w:r>
              <w:t xml:space="preserve">EASC Management Group </w:t>
            </w:r>
          </w:p>
        </w:tc>
        <w:tc>
          <w:tcPr>
            <w:tcW w:w="4541" w:type="dxa"/>
            <w:gridSpan w:val="2"/>
          </w:tcPr>
          <w:p w:rsidR="00E575A2" w:rsidRDefault="00E575A2" w:rsidP="00E575A2">
            <w:r>
              <w:t xml:space="preserve">EASC have signed off the management Group ToR. Management group to agreed final detail at next meeting. </w:t>
            </w:r>
          </w:p>
          <w:p w:rsidR="00E575A2" w:rsidRDefault="00E575A2" w:rsidP="00E575A2"/>
          <w:p w:rsidR="00E575A2" w:rsidRDefault="00E575A2" w:rsidP="00E575A2">
            <w:r>
              <w:t xml:space="preserve">EASC agreed that all critical issues would go through EASC Management Group before coming to EASC. </w:t>
            </w:r>
          </w:p>
          <w:p w:rsidR="00E575A2" w:rsidRDefault="00E575A2" w:rsidP="00E575A2"/>
          <w:p w:rsidR="00E575A2" w:rsidRDefault="00E575A2" w:rsidP="00E575A2">
            <w:r>
              <w:t xml:space="preserve">WAST Representative to be added to </w:t>
            </w:r>
            <w:proofErr w:type="gramStart"/>
            <w:r>
              <w:t>ToR.</w:t>
            </w:r>
            <w:proofErr w:type="gramEnd"/>
            <w:r>
              <w:t xml:space="preserve"> </w:t>
            </w:r>
          </w:p>
          <w:p w:rsidR="00E575A2" w:rsidRDefault="00E575A2" w:rsidP="00E575A2"/>
        </w:tc>
        <w:tc>
          <w:tcPr>
            <w:tcW w:w="851" w:type="dxa"/>
          </w:tcPr>
          <w:p w:rsidR="00E575A2" w:rsidRDefault="00E575A2" w:rsidP="00E575A2">
            <w:r>
              <w:t>All</w:t>
            </w:r>
          </w:p>
          <w:p w:rsidR="00E575A2" w:rsidRDefault="00E575A2" w:rsidP="00E575A2"/>
          <w:p w:rsidR="00E575A2" w:rsidRDefault="00E575A2" w:rsidP="00E575A2"/>
          <w:p w:rsidR="00E575A2" w:rsidRDefault="00E575A2" w:rsidP="00E575A2"/>
        </w:tc>
        <w:tc>
          <w:tcPr>
            <w:tcW w:w="992" w:type="dxa"/>
          </w:tcPr>
          <w:p w:rsidR="00E575A2" w:rsidRDefault="00E575A2" w:rsidP="00E575A2"/>
        </w:tc>
      </w:tr>
      <w:tr w:rsidR="00E575A2" w:rsidTr="00686B69">
        <w:tc>
          <w:tcPr>
            <w:tcW w:w="846" w:type="dxa"/>
          </w:tcPr>
          <w:p w:rsidR="00E575A2" w:rsidRDefault="0046634E" w:rsidP="0046634E">
            <w:r>
              <w:t>3.2</w:t>
            </w:r>
          </w:p>
        </w:tc>
        <w:tc>
          <w:tcPr>
            <w:tcW w:w="2546" w:type="dxa"/>
          </w:tcPr>
          <w:p w:rsidR="00E575A2" w:rsidRDefault="00E575A2" w:rsidP="00E575A2">
            <w:r>
              <w:t>1% HWAEP (Healthier Wales Awarding Evaluation Panel)</w:t>
            </w:r>
          </w:p>
        </w:tc>
        <w:tc>
          <w:tcPr>
            <w:tcW w:w="4541" w:type="dxa"/>
            <w:gridSpan w:val="2"/>
          </w:tcPr>
          <w:p w:rsidR="00E575A2" w:rsidRDefault="0046634E" w:rsidP="00E575A2">
            <w:r>
              <w:t xml:space="preserve">EASC agreed to support </w:t>
            </w:r>
            <w:r w:rsidR="002D517E">
              <w:t>C</w:t>
            </w:r>
            <w:r>
              <w:t xml:space="preserve">hairs action on Green and </w:t>
            </w:r>
            <w:r w:rsidR="00E12E80">
              <w:t>r</w:t>
            </w:r>
            <w:r>
              <w:t>ejected schemes.</w:t>
            </w:r>
          </w:p>
          <w:p w:rsidR="0046634E" w:rsidRDefault="0046634E" w:rsidP="00E575A2"/>
          <w:p w:rsidR="0046634E" w:rsidRDefault="0046634E" w:rsidP="00E575A2">
            <w:r>
              <w:t>EASC supported chairs action to decide remaining amber schemes. Agreed final list by 20/09/19</w:t>
            </w:r>
          </w:p>
          <w:p w:rsidR="0046634E" w:rsidRDefault="0046634E" w:rsidP="00E575A2"/>
          <w:p w:rsidR="0046634E" w:rsidRDefault="0046634E" w:rsidP="0046634E">
            <w:r>
              <w:t xml:space="preserve">EASC agreed to fund </w:t>
            </w:r>
            <w:r w:rsidR="002D517E">
              <w:t xml:space="preserve">(non-recurrently) </w:t>
            </w:r>
            <w:r>
              <w:t>call handler schemes in SBUHB &amp; BCUHB while scaling proposals are developed</w:t>
            </w:r>
            <w:r w:rsidR="002D517E">
              <w:t xml:space="preserve"> (Call handler of choice schemes from WAST for service transformation in 2.5)</w:t>
            </w:r>
            <w:r>
              <w:t xml:space="preserve">. </w:t>
            </w:r>
          </w:p>
        </w:tc>
        <w:tc>
          <w:tcPr>
            <w:tcW w:w="851" w:type="dxa"/>
          </w:tcPr>
          <w:p w:rsidR="00E575A2" w:rsidRDefault="0046634E" w:rsidP="0046634E">
            <w:r>
              <w:t>EASC</w:t>
            </w:r>
          </w:p>
          <w:p w:rsidR="004F3069" w:rsidRDefault="004F3069" w:rsidP="0046634E"/>
          <w:p w:rsidR="004F3069" w:rsidRDefault="004F3069" w:rsidP="0046634E"/>
          <w:p w:rsidR="004F3069" w:rsidRDefault="004F3069" w:rsidP="0046634E">
            <w:r>
              <w:t>JR</w:t>
            </w:r>
          </w:p>
        </w:tc>
        <w:tc>
          <w:tcPr>
            <w:tcW w:w="992" w:type="dxa"/>
          </w:tcPr>
          <w:p w:rsidR="00E575A2" w:rsidRDefault="00E575A2" w:rsidP="00E575A2"/>
        </w:tc>
      </w:tr>
    </w:tbl>
    <w:p w:rsidR="00D34768" w:rsidRDefault="00D34768"/>
    <w:p w:rsidR="00D34768" w:rsidRDefault="00D34768" w:rsidP="00D34768"/>
    <w:sectPr w:rsidR="00D3476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EA3" w:rsidRDefault="00234EA3" w:rsidP="00F6567F">
      <w:pPr>
        <w:spacing w:after="0" w:line="240" w:lineRule="auto"/>
      </w:pPr>
      <w:r>
        <w:separator/>
      </w:r>
    </w:p>
  </w:endnote>
  <w:endnote w:type="continuationSeparator" w:id="0">
    <w:p w:rsidR="00234EA3" w:rsidRDefault="00234EA3" w:rsidP="00F6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EA3" w:rsidRDefault="00234EA3" w:rsidP="00F6567F">
      <w:pPr>
        <w:spacing w:after="0" w:line="240" w:lineRule="auto"/>
      </w:pPr>
      <w:r>
        <w:separator/>
      </w:r>
    </w:p>
  </w:footnote>
  <w:footnote w:type="continuationSeparator" w:id="0">
    <w:p w:rsidR="00234EA3" w:rsidRDefault="00234EA3" w:rsidP="00F6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67F" w:rsidRDefault="00F6567F">
    <w:pPr>
      <w:pStyle w:val="Header"/>
    </w:pPr>
    <w:r>
      <w:rPr>
        <w:noProof/>
        <w:lang w:eastAsia="en-GB"/>
      </w:rPr>
      <w:drawing>
        <wp:inline distT="0" distB="0" distL="0" distR="0" wp14:anchorId="1825BB5A" wp14:editId="7A911FFE">
          <wp:extent cx="5731510" cy="598591"/>
          <wp:effectExtent l="0" t="0" r="2540" b="0"/>
          <wp:docPr id="661" name="Picture 6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98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5315F"/>
    <w:multiLevelType w:val="hybridMultilevel"/>
    <w:tmpl w:val="7896A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A63EC6"/>
    <w:multiLevelType w:val="hybridMultilevel"/>
    <w:tmpl w:val="CE74F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E62A4"/>
    <w:multiLevelType w:val="hybridMultilevel"/>
    <w:tmpl w:val="EA7404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A5542"/>
    <w:multiLevelType w:val="hybridMultilevel"/>
    <w:tmpl w:val="F6ACE4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B212D"/>
    <w:multiLevelType w:val="hybridMultilevel"/>
    <w:tmpl w:val="C2304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208A2"/>
    <w:multiLevelType w:val="hybridMultilevel"/>
    <w:tmpl w:val="C9F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441DF"/>
    <w:multiLevelType w:val="hybridMultilevel"/>
    <w:tmpl w:val="92543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03D6D"/>
    <w:multiLevelType w:val="hybridMultilevel"/>
    <w:tmpl w:val="F0488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D765C"/>
    <w:multiLevelType w:val="hybridMultilevel"/>
    <w:tmpl w:val="80B05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E01D8"/>
    <w:multiLevelType w:val="hybridMultilevel"/>
    <w:tmpl w:val="3EDE194E"/>
    <w:lvl w:ilvl="0" w:tplc="9F109CD0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94903"/>
    <w:multiLevelType w:val="hybridMultilevel"/>
    <w:tmpl w:val="793EA8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657BC"/>
    <w:multiLevelType w:val="hybridMultilevel"/>
    <w:tmpl w:val="FEFED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11BE4"/>
    <w:multiLevelType w:val="hybridMultilevel"/>
    <w:tmpl w:val="488217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A6DD1"/>
    <w:multiLevelType w:val="hybridMultilevel"/>
    <w:tmpl w:val="874049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4731E"/>
    <w:multiLevelType w:val="hybridMultilevel"/>
    <w:tmpl w:val="32C281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7E78EF"/>
    <w:multiLevelType w:val="hybridMultilevel"/>
    <w:tmpl w:val="CE74F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"/>
  </w:num>
  <w:num w:numId="5">
    <w:abstractNumId w:val="10"/>
  </w:num>
  <w:num w:numId="6">
    <w:abstractNumId w:val="6"/>
  </w:num>
  <w:num w:numId="7">
    <w:abstractNumId w:val="4"/>
  </w:num>
  <w:num w:numId="8">
    <w:abstractNumId w:val="15"/>
  </w:num>
  <w:num w:numId="9">
    <w:abstractNumId w:val="4"/>
  </w:num>
  <w:num w:numId="10">
    <w:abstractNumId w:val="2"/>
  </w:num>
  <w:num w:numId="11">
    <w:abstractNumId w:val="9"/>
  </w:num>
  <w:num w:numId="12">
    <w:abstractNumId w:val="3"/>
  </w:num>
  <w:num w:numId="13">
    <w:abstractNumId w:val="14"/>
  </w:num>
  <w:num w:numId="14">
    <w:abstractNumId w:val="13"/>
  </w:num>
  <w:num w:numId="15">
    <w:abstractNumId w:val="12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68"/>
    <w:rsid w:val="00046457"/>
    <w:rsid w:val="00055FA8"/>
    <w:rsid w:val="00100435"/>
    <w:rsid w:val="0010343D"/>
    <w:rsid w:val="001670E6"/>
    <w:rsid w:val="001958E8"/>
    <w:rsid w:val="00234EA3"/>
    <w:rsid w:val="002D517E"/>
    <w:rsid w:val="0039123F"/>
    <w:rsid w:val="003B1619"/>
    <w:rsid w:val="0046634E"/>
    <w:rsid w:val="00466C24"/>
    <w:rsid w:val="004D1FC6"/>
    <w:rsid w:val="004F3069"/>
    <w:rsid w:val="005C434C"/>
    <w:rsid w:val="005D1109"/>
    <w:rsid w:val="006422F2"/>
    <w:rsid w:val="00686B69"/>
    <w:rsid w:val="006A2519"/>
    <w:rsid w:val="006F1EFF"/>
    <w:rsid w:val="00742EA5"/>
    <w:rsid w:val="008146AA"/>
    <w:rsid w:val="00846B97"/>
    <w:rsid w:val="008808DA"/>
    <w:rsid w:val="00977A1B"/>
    <w:rsid w:val="009C0E2E"/>
    <w:rsid w:val="00A14A20"/>
    <w:rsid w:val="00BB2EA5"/>
    <w:rsid w:val="00D0257E"/>
    <w:rsid w:val="00D31737"/>
    <w:rsid w:val="00D34768"/>
    <w:rsid w:val="00E12E80"/>
    <w:rsid w:val="00E274B4"/>
    <w:rsid w:val="00E52C9F"/>
    <w:rsid w:val="00E575A2"/>
    <w:rsid w:val="00EA6FB2"/>
    <w:rsid w:val="00F6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3D8DD-1CE6-4416-9A5D-7516A21F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Colorful List - Accent 11,Bullet Style,Bullet,Number"/>
    <w:basedOn w:val="Normal"/>
    <w:link w:val="ListParagraphChar"/>
    <w:uiPriority w:val="34"/>
    <w:qFormat/>
    <w:rsid w:val="00D02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67F"/>
  </w:style>
  <w:style w:type="paragraph" w:styleId="Footer">
    <w:name w:val="footer"/>
    <w:basedOn w:val="Normal"/>
    <w:link w:val="FooterChar"/>
    <w:uiPriority w:val="99"/>
    <w:unhideWhenUsed/>
    <w:rsid w:val="00F65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67F"/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Bullet Char"/>
    <w:link w:val="ListParagraph"/>
    <w:uiPriority w:val="34"/>
    <w:locked/>
    <w:rsid w:val="00100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0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Rodaway (CTUHB - NCCU)</dc:creator>
  <cp:keywords/>
  <dc:description/>
  <cp:lastModifiedBy>Gwenan Roberts (CTUHB - Corporate Services)</cp:lastModifiedBy>
  <cp:revision>5</cp:revision>
  <dcterms:created xsi:type="dcterms:W3CDTF">2019-09-12T15:00:00Z</dcterms:created>
  <dcterms:modified xsi:type="dcterms:W3CDTF">2019-09-12T15:25:00Z</dcterms:modified>
</cp:coreProperties>
</file>